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CF74B9" w:rsidP="00CF74B9">
            <w:pPr>
              <w:pStyle w:val="ConsPlusNormal0"/>
              <w:jc w:val="center"/>
              <w:rPr>
                <w:sz w:val="28"/>
              </w:rPr>
            </w:pPr>
            <w:r w:rsidRPr="00CF74B9">
              <w:rPr>
                <w:sz w:val="28"/>
              </w:rPr>
              <w:t xml:space="preserve">г. Пермь, ул. </w:t>
            </w:r>
            <w:r w:rsidR="00796063">
              <w:rPr>
                <w:sz w:val="28"/>
              </w:rPr>
              <w:t>Иньвенская</w:t>
            </w:r>
            <w:r w:rsidRPr="00CF74B9">
              <w:rPr>
                <w:sz w:val="28"/>
              </w:rPr>
              <w:t xml:space="preserve">, д. </w:t>
            </w:r>
            <w:r w:rsidR="00796063">
              <w:rPr>
                <w:sz w:val="28"/>
              </w:rPr>
              <w:t>17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796063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796063">
              <w:rPr>
                <w:u w:val="single"/>
              </w:rPr>
              <w:t>4864,7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FD57E7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FD57E7">
              <w:t>24.03.2026</w:t>
            </w:r>
            <w:bookmarkStart w:id="1" w:name="_GoBack"/>
            <w:bookmarkEnd w:id="1"/>
            <w:r>
              <w:t xml:space="preserve"> г.</w:t>
            </w:r>
          </w:p>
        </w:tc>
      </w:tr>
    </w:tbl>
    <w:p w:rsidR="00CF74B9" w:rsidRDefault="00CF74B9">
      <w: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82"/>
      </w:tblGrid>
      <w:tr w:rsidR="00074027" w:rsidTr="0018744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4817"/>
        <w:gridCol w:w="1200"/>
        <w:gridCol w:w="1337"/>
        <w:gridCol w:w="1504"/>
        <w:gridCol w:w="1608"/>
        <w:gridCol w:w="1560"/>
        <w:gridCol w:w="1608"/>
      </w:tblGrid>
      <w:tr w:rsidR="00074027" w:rsidTr="00A23793">
        <w:tc>
          <w:tcPr>
            <w:tcW w:w="195" w:type="pct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9" w:type="pct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443" w:type="pct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394" w:type="pct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</w:tc>
        <w:tc>
          <w:tcPr>
            <w:tcW w:w="1085" w:type="pct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1134" w:type="pct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A23793">
        <w:trPr>
          <w:trHeight w:val="1784"/>
        </w:trPr>
        <w:tc>
          <w:tcPr>
            <w:tcW w:w="195" w:type="pct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49" w:type="pct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443" w:type="pct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394" w:type="pct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91" w:type="pct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493" w:type="pct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591" w:type="pct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542" w:type="pct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A23793">
        <w:tc>
          <w:tcPr>
            <w:tcW w:w="195" w:type="pct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49" w:type="pct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443" w:type="pct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394" w:type="pct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91" w:type="pct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493" w:type="pct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591" w:type="pct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542" w:type="pct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A23793">
        <w:tc>
          <w:tcPr>
            <w:tcW w:w="195" w:type="pct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9" w:type="pct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43" w:type="pct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94" w:type="pct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91" w:type="pct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93" w:type="pct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91" w:type="pct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42" w:type="pct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86093C" w:rsidTr="00A23793">
        <w:tc>
          <w:tcPr>
            <w:tcW w:w="195" w:type="pct"/>
          </w:tcPr>
          <w:p w:rsidR="0086093C" w:rsidRPr="006E711D" w:rsidRDefault="0086093C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9" w:type="pct"/>
          </w:tcPr>
          <w:p w:rsidR="0086093C" w:rsidRDefault="0086093C" w:rsidP="002430C5">
            <w:pPr>
              <w:pStyle w:val="ConsPlusNormal0"/>
              <w:jc w:val="both"/>
            </w:pPr>
            <w:proofErr w:type="gramStart"/>
            <w:r w:rsidRPr="00863688"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r>
              <w:t>; т</w:t>
            </w:r>
            <w:r w:rsidRPr="002E542B">
              <w:t>ехническое обслуживание и ремонт запирающего кодового устройства входной двери</w:t>
            </w:r>
            <w:r>
              <w:t xml:space="preserve"> подъезда</w:t>
            </w:r>
            <w:proofErr w:type="gramEnd"/>
          </w:p>
        </w:tc>
        <w:tc>
          <w:tcPr>
            <w:tcW w:w="443" w:type="pct"/>
          </w:tcPr>
          <w:p w:rsidR="0086093C" w:rsidRPr="002430C5" w:rsidRDefault="0086093C" w:rsidP="002430C5">
            <w:pPr>
              <w:pStyle w:val="ConsPlusNormal0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394" w:type="pct"/>
          </w:tcPr>
          <w:p w:rsidR="0086093C" w:rsidRDefault="0086093C">
            <w:pPr>
              <w:pStyle w:val="ConsPlusNormal0"/>
              <w:jc w:val="center"/>
            </w:pPr>
            <w:r>
              <w:t>0,57</w:t>
            </w:r>
          </w:p>
        </w:tc>
        <w:tc>
          <w:tcPr>
            <w:tcW w:w="591" w:type="pct"/>
          </w:tcPr>
          <w:p w:rsidR="0086093C" w:rsidRDefault="0086093C" w:rsidP="000E37BF">
            <w:pPr>
              <w:pStyle w:val="ConsPlusNormal0"/>
              <w:jc w:val="center"/>
            </w:pPr>
            <w:r>
              <w:t>58382,7</w:t>
            </w:r>
          </w:p>
        </w:tc>
        <w:tc>
          <w:tcPr>
            <w:tcW w:w="493" w:type="pct"/>
          </w:tcPr>
          <w:p w:rsidR="0086093C" w:rsidRDefault="0086093C">
            <w:pPr>
              <w:pStyle w:val="ConsPlusNormal0"/>
              <w:jc w:val="center"/>
            </w:pPr>
            <w:r>
              <w:t>33 278,13</w:t>
            </w:r>
          </w:p>
        </w:tc>
        <w:tc>
          <w:tcPr>
            <w:tcW w:w="591" w:type="pct"/>
          </w:tcPr>
          <w:p w:rsidR="0086093C" w:rsidRDefault="0086093C" w:rsidP="004368F3">
            <w:pPr>
              <w:pStyle w:val="ConsPlusNormal0"/>
              <w:jc w:val="center"/>
            </w:pPr>
            <w:r>
              <w:t>58382,7</w:t>
            </w:r>
          </w:p>
        </w:tc>
        <w:tc>
          <w:tcPr>
            <w:tcW w:w="542" w:type="pct"/>
          </w:tcPr>
          <w:p w:rsidR="0086093C" w:rsidRDefault="0086093C" w:rsidP="004368F3">
            <w:pPr>
              <w:pStyle w:val="ConsPlusNormal0"/>
              <w:jc w:val="center"/>
            </w:pPr>
            <w:r>
              <w:t>33 278,13</w:t>
            </w:r>
          </w:p>
        </w:tc>
      </w:tr>
      <w:tr w:rsidR="0086093C" w:rsidTr="00A23793">
        <w:tc>
          <w:tcPr>
            <w:tcW w:w="195" w:type="pct"/>
          </w:tcPr>
          <w:p w:rsidR="0086093C" w:rsidRPr="002430C5" w:rsidRDefault="0086093C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49" w:type="pct"/>
          </w:tcPr>
          <w:p w:rsidR="0086093C" w:rsidRPr="00033554" w:rsidRDefault="0086093C" w:rsidP="00796063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вентиляции</w:t>
            </w:r>
            <w:r>
              <w:t xml:space="preserve"> и  дымоудаления </w:t>
            </w:r>
            <w:r w:rsidRPr="00033554">
              <w:t>многоквартирных домов</w:t>
            </w:r>
          </w:p>
        </w:tc>
        <w:tc>
          <w:tcPr>
            <w:tcW w:w="443" w:type="pct"/>
          </w:tcPr>
          <w:p w:rsidR="0086093C" w:rsidRPr="000E1CD6" w:rsidRDefault="0086093C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394" w:type="pct"/>
          </w:tcPr>
          <w:p w:rsidR="0086093C" w:rsidRPr="00094AC2" w:rsidRDefault="0086093C" w:rsidP="00796063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591" w:type="pct"/>
          </w:tcPr>
          <w:p w:rsidR="0086093C" w:rsidRPr="00796063" w:rsidRDefault="0086093C" w:rsidP="0079606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493" w:type="pct"/>
          </w:tcPr>
          <w:p w:rsidR="0086093C" w:rsidRDefault="0086093C">
            <w:pPr>
              <w:pStyle w:val="ConsPlusNormal0"/>
              <w:jc w:val="center"/>
            </w:pPr>
            <w:r>
              <w:t>61 885,68</w:t>
            </w:r>
          </w:p>
        </w:tc>
        <w:tc>
          <w:tcPr>
            <w:tcW w:w="591" w:type="pct"/>
          </w:tcPr>
          <w:p w:rsidR="0086093C" w:rsidRPr="00796063" w:rsidRDefault="0086093C" w:rsidP="004368F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542" w:type="pct"/>
          </w:tcPr>
          <w:p w:rsidR="0086093C" w:rsidRDefault="0086093C" w:rsidP="004368F3">
            <w:pPr>
              <w:pStyle w:val="ConsPlusNormal0"/>
              <w:jc w:val="center"/>
            </w:pPr>
            <w:r>
              <w:t>61 885,68</w:t>
            </w:r>
          </w:p>
        </w:tc>
      </w:tr>
      <w:tr w:rsidR="0086093C" w:rsidTr="00A23793">
        <w:tc>
          <w:tcPr>
            <w:tcW w:w="195" w:type="pct"/>
          </w:tcPr>
          <w:p w:rsidR="0086093C" w:rsidRDefault="0086093C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49" w:type="pct"/>
          </w:tcPr>
          <w:p w:rsidR="0086093C" w:rsidRPr="00CB2B0E" w:rsidRDefault="0086093C" w:rsidP="00796063">
            <w:pPr>
              <w:pStyle w:val="ConsPlusNormal"/>
              <w:jc w:val="both"/>
            </w:pPr>
            <w:r w:rsidRPr="00CB2B0E">
              <w:t xml:space="preserve">Работы, выполняемые в целях надлежащего содержания систем внутридомового газового </w:t>
            </w:r>
            <w:r w:rsidRPr="00CB2B0E">
              <w:lastRenderedPageBreak/>
              <w:t>оборудования в многоквартирном доме</w:t>
            </w:r>
          </w:p>
        </w:tc>
        <w:tc>
          <w:tcPr>
            <w:tcW w:w="443" w:type="pct"/>
          </w:tcPr>
          <w:p w:rsidR="0086093C" w:rsidRPr="000E1CD6" w:rsidRDefault="0086093C" w:rsidP="00FC7FE8">
            <w:pPr>
              <w:pStyle w:val="ConsPlusNormal"/>
              <w:jc w:val="center"/>
            </w:pPr>
            <w:r>
              <w:lastRenderedPageBreak/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394" w:type="pct"/>
          </w:tcPr>
          <w:p w:rsidR="0086093C" w:rsidRPr="00CB2B0E" w:rsidRDefault="0086093C" w:rsidP="00796063">
            <w:pPr>
              <w:pStyle w:val="ConsPlusNormal"/>
              <w:jc w:val="center"/>
            </w:pPr>
            <w:r w:rsidRPr="00CB2B0E">
              <w:t>0,</w:t>
            </w:r>
            <w:r>
              <w:t>67</w:t>
            </w:r>
          </w:p>
        </w:tc>
        <w:tc>
          <w:tcPr>
            <w:tcW w:w="591" w:type="pct"/>
          </w:tcPr>
          <w:p w:rsidR="0086093C" w:rsidRPr="00796063" w:rsidRDefault="0086093C" w:rsidP="0079606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493" w:type="pct"/>
          </w:tcPr>
          <w:p w:rsidR="0086093C" w:rsidRPr="006B06E5" w:rsidRDefault="0086093C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39 116,40</w:t>
            </w:r>
          </w:p>
        </w:tc>
        <w:tc>
          <w:tcPr>
            <w:tcW w:w="591" w:type="pct"/>
          </w:tcPr>
          <w:p w:rsidR="0086093C" w:rsidRPr="00796063" w:rsidRDefault="0086093C" w:rsidP="004368F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542" w:type="pct"/>
          </w:tcPr>
          <w:p w:rsidR="0086093C" w:rsidRPr="006B06E5" w:rsidRDefault="0086093C" w:rsidP="004368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39 116,40</w:t>
            </w:r>
          </w:p>
        </w:tc>
      </w:tr>
      <w:tr w:rsidR="0086093C" w:rsidTr="00A23793">
        <w:tc>
          <w:tcPr>
            <w:tcW w:w="195" w:type="pct"/>
          </w:tcPr>
          <w:p w:rsidR="0086093C" w:rsidRDefault="0086093C" w:rsidP="006E711D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1749" w:type="pct"/>
          </w:tcPr>
          <w:p w:rsidR="0086093C" w:rsidRPr="00033554" w:rsidRDefault="0086093C" w:rsidP="00796063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443" w:type="pct"/>
          </w:tcPr>
          <w:p w:rsidR="0086093C" w:rsidRPr="000E1CD6" w:rsidRDefault="0086093C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394" w:type="pct"/>
          </w:tcPr>
          <w:p w:rsidR="0086093C" w:rsidRPr="00094AC2" w:rsidRDefault="0086093C" w:rsidP="00796063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591" w:type="pct"/>
          </w:tcPr>
          <w:p w:rsidR="0086093C" w:rsidRPr="00796063" w:rsidRDefault="0086093C" w:rsidP="0079606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493" w:type="pct"/>
          </w:tcPr>
          <w:p w:rsidR="0086093C" w:rsidRPr="006B06E5" w:rsidRDefault="0086093C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9 925,05</w:t>
            </w:r>
          </w:p>
        </w:tc>
        <w:tc>
          <w:tcPr>
            <w:tcW w:w="591" w:type="pct"/>
          </w:tcPr>
          <w:p w:rsidR="0086093C" w:rsidRPr="00796063" w:rsidRDefault="0086093C" w:rsidP="004368F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542" w:type="pct"/>
          </w:tcPr>
          <w:p w:rsidR="0086093C" w:rsidRPr="006B06E5" w:rsidRDefault="0086093C" w:rsidP="004368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9 925,05</w:t>
            </w:r>
          </w:p>
        </w:tc>
      </w:tr>
      <w:tr w:rsidR="0086093C" w:rsidTr="00A23793">
        <w:tc>
          <w:tcPr>
            <w:tcW w:w="195" w:type="pct"/>
          </w:tcPr>
          <w:p w:rsidR="0086093C" w:rsidRDefault="0086093C" w:rsidP="006E7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49" w:type="pct"/>
          </w:tcPr>
          <w:p w:rsidR="0086093C" w:rsidRPr="00033554" w:rsidRDefault="0086093C" w:rsidP="00796063">
            <w:pPr>
              <w:pStyle w:val="ConsPlusNormal"/>
              <w:jc w:val="both"/>
            </w:pPr>
            <w:r w:rsidRPr="00033554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443" w:type="pct"/>
          </w:tcPr>
          <w:p w:rsidR="0086093C" w:rsidRPr="000E1CD6" w:rsidRDefault="0086093C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394" w:type="pct"/>
          </w:tcPr>
          <w:p w:rsidR="0086093C" w:rsidRPr="00094AC2" w:rsidRDefault="0086093C" w:rsidP="00796063">
            <w:pPr>
              <w:pStyle w:val="ConsPlusNormal"/>
              <w:jc w:val="center"/>
            </w:pPr>
            <w:r>
              <w:t>1,55</w:t>
            </w:r>
          </w:p>
        </w:tc>
        <w:tc>
          <w:tcPr>
            <w:tcW w:w="591" w:type="pct"/>
          </w:tcPr>
          <w:p w:rsidR="0086093C" w:rsidRPr="00796063" w:rsidRDefault="0086093C" w:rsidP="0079606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493" w:type="pct"/>
          </w:tcPr>
          <w:p w:rsidR="0086093C" w:rsidRPr="006B06E5" w:rsidRDefault="0086093C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90 493,21</w:t>
            </w:r>
          </w:p>
        </w:tc>
        <w:tc>
          <w:tcPr>
            <w:tcW w:w="591" w:type="pct"/>
          </w:tcPr>
          <w:p w:rsidR="0086093C" w:rsidRPr="00796063" w:rsidRDefault="0086093C" w:rsidP="004368F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542" w:type="pct"/>
          </w:tcPr>
          <w:p w:rsidR="0086093C" w:rsidRPr="006B06E5" w:rsidRDefault="0086093C" w:rsidP="004368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90 493,21</w:t>
            </w:r>
          </w:p>
        </w:tc>
      </w:tr>
      <w:tr w:rsidR="0086093C" w:rsidTr="00A23793">
        <w:tc>
          <w:tcPr>
            <w:tcW w:w="195" w:type="pct"/>
          </w:tcPr>
          <w:p w:rsidR="0086093C" w:rsidRDefault="0086093C" w:rsidP="006E71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49" w:type="pct"/>
          </w:tcPr>
          <w:p w:rsidR="0086093C" w:rsidRPr="00033554" w:rsidRDefault="0086093C" w:rsidP="00796063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443" w:type="pct"/>
          </w:tcPr>
          <w:p w:rsidR="0086093C" w:rsidRPr="000E1CD6" w:rsidRDefault="0086093C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394" w:type="pct"/>
          </w:tcPr>
          <w:p w:rsidR="0086093C" w:rsidRPr="00094AC2" w:rsidRDefault="0086093C" w:rsidP="00796063">
            <w:pPr>
              <w:pStyle w:val="ConsPlusNormal"/>
              <w:jc w:val="center"/>
            </w:pPr>
            <w:r>
              <w:t>2,84</w:t>
            </w:r>
          </w:p>
        </w:tc>
        <w:tc>
          <w:tcPr>
            <w:tcW w:w="591" w:type="pct"/>
          </w:tcPr>
          <w:p w:rsidR="0086093C" w:rsidRPr="00796063" w:rsidRDefault="0086093C" w:rsidP="0079606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493" w:type="pct"/>
          </w:tcPr>
          <w:p w:rsidR="0086093C" w:rsidRPr="006B06E5" w:rsidRDefault="0086093C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165 806,85</w:t>
            </w:r>
          </w:p>
        </w:tc>
        <w:tc>
          <w:tcPr>
            <w:tcW w:w="591" w:type="pct"/>
          </w:tcPr>
          <w:p w:rsidR="0086093C" w:rsidRPr="00796063" w:rsidRDefault="0086093C" w:rsidP="004368F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542" w:type="pct"/>
          </w:tcPr>
          <w:p w:rsidR="0086093C" w:rsidRPr="006B06E5" w:rsidRDefault="0086093C" w:rsidP="004368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165 806,85</w:t>
            </w:r>
          </w:p>
        </w:tc>
      </w:tr>
      <w:tr w:rsidR="0086093C" w:rsidTr="00A23793">
        <w:tc>
          <w:tcPr>
            <w:tcW w:w="195" w:type="pct"/>
          </w:tcPr>
          <w:p w:rsidR="0086093C" w:rsidRDefault="0086093C" w:rsidP="006E711D">
            <w:pPr>
              <w:pStyle w:val="ConsPlusNormal0"/>
              <w:jc w:val="center"/>
            </w:pPr>
            <w:r>
              <w:t>7</w:t>
            </w:r>
          </w:p>
          <w:p w:rsidR="0086093C" w:rsidRDefault="0086093C" w:rsidP="006E711D">
            <w:pPr>
              <w:pStyle w:val="ConsPlusNormal0"/>
              <w:jc w:val="center"/>
            </w:pPr>
          </w:p>
        </w:tc>
        <w:tc>
          <w:tcPr>
            <w:tcW w:w="1749" w:type="pct"/>
          </w:tcPr>
          <w:p w:rsidR="0086093C" w:rsidRPr="00033554" w:rsidRDefault="0086093C" w:rsidP="00796063">
            <w:pPr>
              <w:pStyle w:val="ConsPlusNormal"/>
              <w:jc w:val="both"/>
            </w:pPr>
            <w:r w:rsidRPr="00033554"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033554">
              <w:t>водоподкачек</w:t>
            </w:r>
            <w:proofErr w:type="spellEnd"/>
            <w:r w:rsidRPr="00033554">
              <w:t xml:space="preserve"> в многоквартирных домах</w:t>
            </w:r>
          </w:p>
        </w:tc>
        <w:tc>
          <w:tcPr>
            <w:tcW w:w="443" w:type="pct"/>
          </w:tcPr>
          <w:p w:rsidR="0086093C" w:rsidRPr="000E1CD6" w:rsidRDefault="0086093C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394" w:type="pct"/>
          </w:tcPr>
          <w:p w:rsidR="0086093C" w:rsidRPr="00094AC2" w:rsidRDefault="0086093C" w:rsidP="00796063">
            <w:pPr>
              <w:pStyle w:val="ConsPlusNormal"/>
              <w:jc w:val="center"/>
            </w:pPr>
            <w:r>
              <w:t>1,03</w:t>
            </w:r>
          </w:p>
        </w:tc>
        <w:tc>
          <w:tcPr>
            <w:tcW w:w="591" w:type="pct"/>
          </w:tcPr>
          <w:p w:rsidR="0086093C" w:rsidRPr="00796063" w:rsidRDefault="0086093C" w:rsidP="0079606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493" w:type="pct"/>
          </w:tcPr>
          <w:p w:rsidR="0086093C" w:rsidRDefault="0086093C" w:rsidP="0086093C">
            <w:pPr>
              <w:pStyle w:val="ConsPlusNormal0"/>
              <w:jc w:val="center"/>
            </w:pPr>
            <w:r>
              <w:t>60 134,19</w:t>
            </w:r>
          </w:p>
        </w:tc>
        <w:tc>
          <w:tcPr>
            <w:tcW w:w="591" w:type="pct"/>
          </w:tcPr>
          <w:p w:rsidR="0086093C" w:rsidRPr="00796063" w:rsidRDefault="0086093C" w:rsidP="004368F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542" w:type="pct"/>
          </w:tcPr>
          <w:p w:rsidR="0086093C" w:rsidRDefault="0086093C" w:rsidP="004368F3">
            <w:pPr>
              <w:pStyle w:val="ConsPlusNormal0"/>
              <w:jc w:val="center"/>
            </w:pPr>
            <w:r>
              <w:t>60 134,19</w:t>
            </w:r>
          </w:p>
        </w:tc>
      </w:tr>
      <w:tr w:rsidR="0086093C" w:rsidTr="00A23793">
        <w:tc>
          <w:tcPr>
            <w:tcW w:w="195" w:type="pct"/>
          </w:tcPr>
          <w:p w:rsidR="0086093C" w:rsidRDefault="0086093C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49" w:type="pct"/>
          </w:tcPr>
          <w:p w:rsidR="0086093C" w:rsidRPr="00033554" w:rsidRDefault="0086093C" w:rsidP="00796063">
            <w:pPr>
              <w:pStyle w:val="ConsPlusNormal"/>
              <w:jc w:val="both"/>
            </w:pPr>
            <w:r w:rsidRPr="00A41419">
              <w:t>Работы, выполняемые в целях надлежащего содержания лифтов в многоквартирном доме</w:t>
            </w:r>
          </w:p>
        </w:tc>
        <w:tc>
          <w:tcPr>
            <w:tcW w:w="443" w:type="pct"/>
          </w:tcPr>
          <w:p w:rsidR="0086093C" w:rsidRPr="006B06E5" w:rsidRDefault="0086093C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394" w:type="pct"/>
          </w:tcPr>
          <w:p w:rsidR="0086093C" w:rsidRPr="00094AC2" w:rsidRDefault="0086093C" w:rsidP="00796063">
            <w:pPr>
              <w:pStyle w:val="ConsPlusNormal"/>
              <w:jc w:val="center"/>
            </w:pPr>
            <w:r>
              <w:t>4,44</w:t>
            </w:r>
          </w:p>
        </w:tc>
        <w:tc>
          <w:tcPr>
            <w:tcW w:w="591" w:type="pct"/>
          </w:tcPr>
          <w:p w:rsidR="0086093C" w:rsidRPr="00796063" w:rsidRDefault="0086093C" w:rsidP="0079606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493" w:type="pct"/>
          </w:tcPr>
          <w:p w:rsidR="0086093C" w:rsidRDefault="0086093C" w:rsidP="006B06E5">
            <w:pPr>
              <w:pStyle w:val="ConsPlusNormal0"/>
              <w:jc w:val="center"/>
            </w:pPr>
            <w:r>
              <w:t>259 219,17</w:t>
            </w:r>
          </w:p>
        </w:tc>
        <w:tc>
          <w:tcPr>
            <w:tcW w:w="591" w:type="pct"/>
          </w:tcPr>
          <w:p w:rsidR="0086093C" w:rsidRPr="00796063" w:rsidRDefault="0086093C" w:rsidP="004368F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542" w:type="pct"/>
          </w:tcPr>
          <w:p w:rsidR="0086093C" w:rsidRDefault="0086093C" w:rsidP="004368F3">
            <w:pPr>
              <w:pStyle w:val="ConsPlusNormal0"/>
              <w:jc w:val="center"/>
            </w:pPr>
            <w:r>
              <w:t>259 219,17</w:t>
            </w:r>
          </w:p>
        </w:tc>
      </w:tr>
      <w:tr w:rsidR="0086093C" w:rsidTr="00A23793">
        <w:tc>
          <w:tcPr>
            <w:tcW w:w="195" w:type="pct"/>
          </w:tcPr>
          <w:p w:rsidR="0086093C" w:rsidRDefault="0086093C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49" w:type="pct"/>
          </w:tcPr>
          <w:p w:rsidR="0086093C" w:rsidRPr="002C2D63" w:rsidRDefault="0086093C" w:rsidP="00796063">
            <w:pPr>
              <w:pStyle w:val="ConsPlusNormal"/>
              <w:pageBreakBefore/>
              <w:jc w:val="both"/>
            </w:pPr>
            <w:r w:rsidRPr="002C2D63">
              <w:t>Работы, выполняемые в целях надлежащего содержания мусоропроводов многоквартирных домов</w:t>
            </w:r>
          </w:p>
        </w:tc>
        <w:tc>
          <w:tcPr>
            <w:tcW w:w="443" w:type="pct"/>
          </w:tcPr>
          <w:p w:rsidR="0086093C" w:rsidRPr="006B06E5" w:rsidRDefault="0086093C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394" w:type="pct"/>
          </w:tcPr>
          <w:p w:rsidR="0086093C" w:rsidRPr="002C2D63" w:rsidRDefault="0086093C" w:rsidP="00796063">
            <w:pPr>
              <w:pStyle w:val="ConsPlusNormal"/>
              <w:jc w:val="center"/>
            </w:pPr>
            <w:r>
              <w:t>1,03</w:t>
            </w:r>
          </w:p>
        </w:tc>
        <w:tc>
          <w:tcPr>
            <w:tcW w:w="591" w:type="pct"/>
          </w:tcPr>
          <w:p w:rsidR="0086093C" w:rsidRPr="00796063" w:rsidRDefault="0086093C" w:rsidP="0079606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493" w:type="pct"/>
          </w:tcPr>
          <w:p w:rsidR="0086093C" w:rsidRDefault="0086093C">
            <w:pPr>
              <w:pStyle w:val="ConsPlusNormal0"/>
              <w:jc w:val="center"/>
            </w:pPr>
            <w:r>
              <w:t>60 134,19</w:t>
            </w:r>
          </w:p>
        </w:tc>
        <w:tc>
          <w:tcPr>
            <w:tcW w:w="591" w:type="pct"/>
          </w:tcPr>
          <w:p w:rsidR="0086093C" w:rsidRPr="00796063" w:rsidRDefault="0086093C" w:rsidP="004368F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542" w:type="pct"/>
          </w:tcPr>
          <w:p w:rsidR="0086093C" w:rsidRDefault="0086093C" w:rsidP="004368F3">
            <w:pPr>
              <w:pStyle w:val="ConsPlusNormal0"/>
              <w:jc w:val="center"/>
            </w:pPr>
            <w:r>
              <w:t>60 134,19</w:t>
            </w:r>
          </w:p>
        </w:tc>
      </w:tr>
      <w:tr w:rsidR="0086093C" w:rsidTr="00A23793">
        <w:tc>
          <w:tcPr>
            <w:tcW w:w="195" w:type="pct"/>
          </w:tcPr>
          <w:p w:rsidR="0086093C" w:rsidRDefault="0086093C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49" w:type="pct"/>
          </w:tcPr>
          <w:p w:rsidR="0086093C" w:rsidRPr="0015535E" w:rsidRDefault="0086093C" w:rsidP="00796063">
            <w:pPr>
              <w:pStyle w:val="ConsPlusNormal"/>
              <w:jc w:val="both"/>
            </w:pPr>
            <w:r w:rsidRPr="00FB5102">
              <w:t>Устранение авари</w:t>
            </w:r>
            <w:r>
              <w:t>й</w:t>
            </w:r>
            <w:r w:rsidRPr="00FB5102">
              <w:t xml:space="preserve"> на внутридомовых инженерных сетях в домах, </w:t>
            </w:r>
            <w:r>
              <w:t>за исключением газового оборудования</w:t>
            </w:r>
          </w:p>
        </w:tc>
        <w:tc>
          <w:tcPr>
            <w:tcW w:w="443" w:type="pct"/>
          </w:tcPr>
          <w:p w:rsidR="0086093C" w:rsidRPr="006B06E5" w:rsidRDefault="0086093C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394" w:type="pct"/>
          </w:tcPr>
          <w:p w:rsidR="0086093C" w:rsidRPr="000E1CD6" w:rsidRDefault="0086093C" w:rsidP="00796063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591" w:type="pct"/>
          </w:tcPr>
          <w:p w:rsidR="0086093C" w:rsidRPr="00796063" w:rsidRDefault="0086093C" w:rsidP="0079606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493" w:type="pct"/>
          </w:tcPr>
          <w:p w:rsidR="0086093C" w:rsidRDefault="0086093C">
            <w:pPr>
              <w:pStyle w:val="ConsPlusNormal0"/>
              <w:jc w:val="center"/>
            </w:pPr>
            <w:r>
              <w:t>34 445,75</w:t>
            </w:r>
          </w:p>
        </w:tc>
        <w:tc>
          <w:tcPr>
            <w:tcW w:w="591" w:type="pct"/>
          </w:tcPr>
          <w:p w:rsidR="0086093C" w:rsidRPr="00796063" w:rsidRDefault="0086093C" w:rsidP="004368F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542" w:type="pct"/>
          </w:tcPr>
          <w:p w:rsidR="0086093C" w:rsidRDefault="0086093C" w:rsidP="004368F3">
            <w:pPr>
              <w:pStyle w:val="ConsPlusNormal0"/>
              <w:jc w:val="center"/>
            </w:pPr>
            <w:r>
              <w:t>34 445,75</w:t>
            </w:r>
          </w:p>
        </w:tc>
      </w:tr>
      <w:tr w:rsidR="0086093C" w:rsidTr="00A23793">
        <w:tc>
          <w:tcPr>
            <w:tcW w:w="195" w:type="pct"/>
          </w:tcPr>
          <w:p w:rsidR="0086093C" w:rsidRDefault="0086093C" w:rsidP="006E711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749" w:type="pct"/>
          </w:tcPr>
          <w:p w:rsidR="0086093C" w:rsidRPr="0015535E" w:rsidRDefault="0086093C" w:rsidP="00796063">
            <w:pPr>
              <w:pStyle w:val="ConsPlusNormal"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  <w:r>
              <w:t xml:space="preserve">, дератизация и </w:t>
            </w:r>
            <w:r>
              <w:lastRenderedPageBreak/>
              <w:t>дезинсекция</w:t>
            </w:r>
          </w:p>
        </w:tc>
        <w:tc>
          <w:tcPr>
            <w:tcW w:w="443" w:type="pct"/>
          </w:tcPr>
          <w:p w:rsidR="0086093C" w:rsidRPr="006B06E5" w:rsidRDefault="0086093C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lastRenderedPageBreak/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394" w:type="pct"/>
          </w:tcPr>
          <w:p w:rsidR="0086093C" w:rsidRPr="000E1CD6" w:rsidRDefault="0086093C" w:rsidP="00796063">
            <w:pPr>
              <w:pStyle w:val="ConsPlusNormal"/>
              <w:jc w:val="center"/>
            </w:pPr>
            <w:r>
              <w:t>4,05</w:t>
            </w:r>
          </w:p>
        </w:tc>
        <w:tc>
          <w:tcPr>
            <w:tcW w:w="591" w:type="pct"/>
          </w:tcPr>
          <w:p w:rsidR="0086093C" w:rsidRPr="00796063" w:rsidRDefault="0086093C" w:rsidP="0079606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493" w:type="pct"/>
          </w:tcPr>
          <w:p w:rsidR="0086093C" w:rsidRPr="006B06E5" w:rsidRDefault="0086093C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236 449,96</w:t>
            </w:r>
          </w:p>
        </w:tc>
        <w:tc>
          <w:tcPr>
            <w:tcW w:w="591" w:type="pct"/>
          </w:tcPr>
          <w:p w:rsidR="0086093C" w:rsidRPr="00796063" w:rsidRDefault="0086093C" w:rsidP="004368F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542" w:type="pct"/>
          </w:tcPr>
          <w:p w:rsidR="0086093C" w:rsidRPr="006B06E5" w:rsidRDefault="0086093C" w:rsidP="004368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236 449,96</w:t>
            </w:r>
          </w:p>
        </w:tc>
      </w:tr>
      <w:tr w:rsidR="0086093C" w:rsidTr="00A23793">
        <w:tc>
          <w:tcPr>
            <w:tcW w:w="195" w:type="pct"/>
          </w:tcPr>
          <w:p w:rsidR="0086093C" w:rsidRDefault="0086093C" w:rsidP="006E711D">
            <w:pPr>
              <w:pStyle w:val="ConsPlusNormal0"/>
              <w:jc w:val="center"/>
            </w:pPr>
            <w:r>
              <w:lastRenderedPageBreak/>
              <w:t>12</w:t>
            </w:r>
          </w:p>
        </w:tc>
        <w:tc>
          <w:tcPr>
            <w:tcW w:w="1749" w:type="pct"/>
          </w:tcPr>
          <w:p w:rsidR="0086093C" w:rsidRPr="0015535E" w:rsidRDefault="0086093C" w:rsidP="00796063">
            <w:pPr>
              <w:pStyle w:val="ConsPlusNormal"/>
              <w:jc w:val="both"/>
            </w:pPr>
            <w:r>
              <w:t>Дератизация и дезинсекция</w:t>
            </w:r>
          </w:p>
        </w:tc>
        <w:tc>
          <w:tcPr>
            <w:tcW w:w="443" w:type="pct"/>
          </w:tcPr>
          <w:p w:rsidR="0086093C" w:rsidRPr="006B06E5" w:rsidRDefault="0086093C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394" w:type="pct"/>
          </w:tcPr>
          <w:p w:rsidR="0086093C" w:rsidRDefault="0086093C" w:rsidP="007960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91" w:type="pct"/>
          </w:tcPr>
          <w:p w:rsidR="0086093C" w:rsidRPr="00796063" w:rsidRDefault="0086093C" w:rsidP="0079606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493" w:type="pct"/>
          </w:tcPr>
          <w:p w:rsidR="0086093C" w:rsidRPr="006B06E5" w:rsidRDefault="0086093C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2 919,16</w:t>
            </w:r>
          </w:p>
        </w:tc>
        <w:tc>
          <w:tcPr>
            <w:tcW w:w="591" w:type="pct"/>
          </w:tcPr>
          <w:p w:rsidR="0086093C" w:rsidRPr="00796063" w:rsidRDefault="0086093C" w:rsidP="004368F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542" w:type="pct"/>
          </w:tcPr>
          <w:p w:rsidR="0086093C" w:rsidRPr="006B06E5" w:rsidRDefault="0086093C" w:rsidP="004368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2 919,16</w:t>
            </w:r>
          </w:p>
        </w:tc>
      </w:tr>
      <w:tr w:rsidR="0086093C" w:rsidTr="00A23793">
        <w:tc>
          <w:tcPr>
            <w:tcW w:w="195" w:type="pct"/>
          </w:tcPr>
          <w:p w:rsidR="0086093C" w:rsidRDefault="0086093C" w:rsidP="001D6B0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749" w:type="pct"/>
          </w:tcPr>
          <w:p w:rsidR="0086093C" w:rsidRPr="0015535E" w:rsidRDefault="0086093C" w:rsidP="00796063">
            <w:pPr>
              <w:pStyle w:val="ConsPlusNormal"/>
              <w:jc w:val="both"/>
            </w:pPr>
            <w:r>
              <w:t>Сбор отходов</w:t>
            </w:r>
            <w:r w:rsidRPr="00777704">
              <w:t xml:space="preserve"> I-IV классов опасности (отработанных ртутьсодержащих ламп и др.)</w:t>
            </w:r>
            <w:r>
              <w:t>,</w:t>
            </w:r>
            <w:r w:rsidRPr="00777704">
              <w:t xml:space="preserve"> их передача в организации</w:t>
            </w:r>
            <w:r w:rsidRPr="001F644C">
              <w:t xml:space="preserve">, имеющие лицензии на осуществление деятельности по сбору, </w:t>
            </w:r>
            <w:r>
              <w:t xml:space="preserve">использованию, обезвреживанию, </w:t>
            </w:r>
            <w:r w:rsidRPr="001F644C">
              <w:t>транспортированию</w:t>
            </w:r>
            <w:r>
              <w:t xml:space="preserve"> и </w:t>
            </w:r>
            <w:r w:rsidRPr="001F644C">
              <w:t>размещению таких отходов</w:t>
            </w:r>
          </w:p>
        </w:tc>
        <w:tc>
          <w:tcPr>
            <w:tcW w:w="443" w:type="pct"/>
          </w:tcPr>
          <w:p w:rsidR="0086093C" w:rsidRPr="006B06E5" w:rsidRDefault="0086093C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394" w:type="pct"/>
          </w:tcPr>
          <w:p w:rsidR="0086093C" w:rsidRPr="000E1CD6" w:rsidRDefault="0086093C" w:rsidP="007960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91" w:type="pct"/>
          </w:tcPr>
          <w:p w:rsidR="0086093C" w:rsidRPr="00796063" w:rsidRDefault="0086093C" w:rsidP="0079606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493" w:type="pct"/>
          </w:tcPr>
          <w:p w:rsidR="0086093C" w:rsidRPr="006B06E5" w:rsidRDefault="0086093C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2 919,16</w:t>
            </w:r>
          </w:p>
        </w:tc>
        <w:tc>
          <w:tcPr>
            <w:tcW w:w="591" w:type="pct"/>
          </w:tcPr>
          <w:p w:rsidR="0086093C" w:rsidRPr="00796063" w:rsidRDefault="0086093C" w:rsidP="004368F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542" w:type="pct"/>
          </w:tcPr>
          <w:p w:rsidR="0086093C" w:rsidRPr="006B06E5" w:rsidRDefault="0086093C" w:rsidP="004368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2 919,16</w:t>
            </w:r>
          </w:p>
        </w:tc>
      </w:tr>
      <w:tr w:rsidR="0086093C" w:rsidTr="00A23793">
        <w:tc>
          <w:tcPr>
            <w:tcW w:w="195" w:type="pct"/>
          </w:tcPr>
          <w:p w:rsidR="0086093C" w:rsidRDefault="0086093C" w:rsidP="006E711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49" w:type="pct"/>
          </w:tcPr>
          <w:p w:rsidR="0086093C" w:rsidRPr="0015535E" w:rsidRDefault="0086093C" w:rsidP="00796063">
            <w:pPr>
              <w:pStyle w:val="ConsPlusNormal"/>
              <w:jc w:val="both"/>
            </w:pPr>
            <w:r w:rsidRPr="0015535E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443" w:type="pct"/>
          </w:tcPr>
          <w:p w:rsidR="0086093C" w:rsidRPr="006B06E5" w:rsidRDefault="0086093C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394" w:type="pct"/>
          </w:tcPr>
          <w:p w:rsidR="0086093C" w:rsidRPr="000E1CD6" w:rsidRDefault="0086093C" w:rsidP="00796063">
            <w:pPr>
              <w:pStyle w:val="ConsPlusNormal"/>
              <w:jc w:val="center"/>
            </w:pPr>
            <w:r>
              <w:t>2,80</w:t>
            </w:r>
          </w:p>
        </w:tc>
        <w:tc>
          <w:tcPr>
            <w:tcW w:w="591" w:type="pct"/>
          </w:tcPr>
          <w:p w:rsidR="0086093C" w:rsidRPr="00796063" w:rsidRDefault="0086093C" w:rsidP="0079606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493" w:type="pct"/>
          </w:tcPr>
          <w:p w:rsidR="0086093C" w:rsidRDefault="0086093C" w:rsidP="00FC7FE8">
            <w:pPr>
              <w:pStyle w:val="ConsPlusNormal0"/>
              <w:jc w:val="center"/>
            </w:pPr>
            <w:r>
              <w:t>163 471,56</w:t>
            </w:r>
          </w:p>
        </w:tc>
        <w:tc>
          <w:tcPr>
            <w:tcW w:w="591" w:type="pct"/>
          </w:tcPr>
          <w:p w:rsidR="0086093C" w:rsidRPr="00796063" w:rsidRDefault="0086093C" w:rsidP="004368F3">
            <w:pPr>
              <w:jc w:val="center"/>
              <w:rPr>
                <w:sz w:val="24"/>
              </w:rPr>
            </w:pPr>
            <w:r w:rsidRPr="00796063">
              <w:rPr>
                <w:sz w:val="24"/>
              </w:rPr>
              <w:t>58382,7</w:t>
            </w:r>
          </w:p>
        </w:tc>
        <w:tc>
          <w:tcPr>
            <w:tcW w:w="542" w:type="pct"/>
          </w:tcPr>
          <w:p w:rsidR="0086093C" w:rsidRDefault="0086093C" w:rsidP="004368F3">
            <w:pPr>
              <w:pStyle w:val="ConsPlusNormal0"/>
              <w:jc w:val="center"/>
            </w:pPr>
            <w:r>
              <w:t>163 471,56</w:t>
            </w:r>
          </w:p>
        </w:tc>
      </w:tr>
      <w:tr w:rsidR="0086093C" w:rsidTr="00A23793">
        <w:tc>
          <w:tcPr>
            <w:tcW w:w="2782" w:type="pct"/>
            <w:gridSpan w:val="4"/>
          </w:tcPr>
          <w:p w:rsidR="0086093C" w:rsidRDefault="0086093C">
            <w:pPr>
              <w:pStyle w:val="ConsPlusNormal0"/>
            </w:pPr>
            <w:r>
              <w:t>ИТОГО</w:t>
            </w:r>
          </w:p>
        </w:tc>
        <w:tc>
          <w:tcPr>
            <w:tcW w:w="591" w:type="pct"/>
          </w:tcPr>
          <w:p w:rsidR="0086093C" w:rsidRDefault="0086093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3" w:type="pct"/>
          </w:tcPr>
          <w:p w:rsidR="0086093C" w:rsidRDefault="0086093C">
            <w:pPr>
              <w:pStyle w:val="ConsPlusNormal0"/>
              <w:jc w:val="center"/>
            </w:pPr>
            <w:r>
              <w:t>1 220 198,46</w:t>
            </w:r>
          </w:p>
        </w:tc>
        <w:tc>
          <w:tcPr>
            <w:tcW w:w="591" w:type="pct"/>
          </w:tcPr>
          <w:p w:rsidR="0086093C" w:rsidRDefault="0086093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2" w:type="pct"/>
          </w:tcPr>
          <w:p w:rsidR="0086093C" w:rsidRDefault="0086093C" w:rsidP="004368F3">
            <w:pPr>
              <w:pStyle w:val="ConsPlusNormal0"/>
              <w:jc w:val="center"/>
            </w:pPr>
            <w:r>
              <w:t>1 220 198,46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p w:rsidR="0086093C" w:rsidRDefault="00D42A9D" w:rsidP="0086093C">
      <w:pPr>
        <w:pStyle w:val="ConsPlusNormal"/>
        <w:ind w:firstLine="283"/>
        <w:jc w:val="both"/>
      </w:pPr>
      <w:r>
        <w:lastRenderedPageBreak/>
        <w:t xml:space="preserve">2. </w:t>
      </w:r>
      <w:r w:rsidR="0086093C">
        <w:t>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86093C" w:rsidRDefault="0086093C" w:rsidP="0086093C">
      <w:pPr>
        <w:pStyle w:val="ConsPlusNormal"/>
        <w:ind w:firstLine="283"/>
        <w:jc w:val="both"/>
      </w:pPr>
      <w:proofErr w:type="gramStart"/>
      <w:r>
        <w:t xml:space="preserve">Остаток (перерасход (сальдо) денежных средств на финансирование текущего ремонта на 1 января отчетного </w:t>
      </w:r>
      <w:proofErr w:type="gramEnd"/>
    </w:p>
    <w:p w:rsidR="0086093C" w:rsidRDefault="0086093C" w:rsidP="0086093C">
      <w:pPr>
        <w:pStyle w:val="ConsPlusNormal"/>
        <w:jc w:val="both"/>
      </w:pPr>
      <w:r>
        <w:t xml:space="preserve">периода: </w:t>
      </w:r>
      <w:r w:rsidRPr="007075A0">
        <w:t>318 711,77</w:t>
      </w:r>
      <w:r>
        <w:t xml:space="preserve"> руб.</w:t>
      </w:r>
    </w:p>
    <w:p w:rsidR="0086093C" w:rsidRDefault="0086093C" w:rsidP="0086093C">
      <w:pPr>
        <w:pStyle w:val="ConsPlusNormal"/>
        <w:ind w:firstLine="283"/>
        <w:jc w:val="both"/>
      </w:pPr>
      <w:proofErr w:type="gramStart"/>
      <w: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</w:t>
      </w:r>
      <w:proofErr w:type="gramEnd"/>
    </w:p>
    <w:p w:rsidR="0086093C" w:rsidRDefault="0086093C" w:rsidP="0086093C">
      <w:pPr>
        <w:pStyle w:val="ConsPlusNormal"/>
        <w:jc w:val="both"/>
      </w:pPr>
      <w:r>
        <w:t xml:space="preserve">период: </w:t>
      </w:r>
      <w:r w:rsidRPr="0086093C">
        <w:t>281 988,45 руб.</w:t>
      </w:r>
    </w:p>
    <w:p w:rsidR="0086093C" w:rsidRDefault="0086093C" w:rsidP="0086093C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Pr="00DA25DA">
        <w:t>671 201,19</w:t>
      </w:r>
      <w:r>
        <w:t xml:space="preserve"> руб.</w:t>
      </w:r>
    </w:p>
    <w:p w:rsidR="00FC7FE8" w:rsidRDefault="00FC7FE8" w:rsidP="0086093C">
      <w:pPr>
        <w:pStyle w:val="ConsPlusNormal"/>
        <w:ind w:firstLine="283"/>
        <w:jc w:val="both"/>
      </w:pPr>
    </w:p>
    <w:p w:rsidR="00D42A9D" w:rsidRDefault="00D42A9D" w:rsidP="00FC7FE8">
      <w:pPr>
        <w:pStyle w:val="ConsPlusNormal"/>
        <w:ind w:firstLine="283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C01E9B" w:rsidRDefault="0086093C" w:rsidP="00C01E9B">
            <w:pPr>
              <w:pStyle w:val="ConsPlusNormal0"/>
              <w:jc w:val="both"/>
            </w:pPr>
            <w:proofErr w:type="gramStart"/>
            <w: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Pr="00DA25DA">
              <w:t>-70 500,97</w:t>
            </w:r>
            <w:r>
              <w:t xml:space="preserve"> руб.</w:t>
            </w:r>
            <w:proofErr w:type="gramEnd"/>
          </w:p>
          <w:p w:rsidR="00FC7FE8" w:rsidRDefault="00FC7FE8" w:rsidP="00C01E9B">
            <w:pPr>
              <w:pStyle w:val="ConsPlusNormal0"/>
              <w:jc w:val="both"/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4410"/>
              <w:gridCol w:w="2268"/>
              <w:gridCol w:w="2409"/>
              <w:gridCol w:w="2268"/>
              <w:gridCol w:w="2410"/>
            </w:tblGrid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N </w:t>
                  </w:r>
                  <w:proofErr w:type="gramStart"/>
                  <w:r w:rsidRPr="00583222">
                    <w:rPr>
                      <w:sz w:val="20"/>
                    </w:rPr>
                    <w:t>п</w:t>
                  </w:r>
                  <w:proofErr w:type="gramEnd"/>
                  <w:r w:rsidRPr="00583222">
                    <w:rPr>
                      <w:sz w:val="20"/>
                    </w:rPr>
                    <w:t>/п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D24E1A" w:rsidRDefault="0086093C" w:rsidP="004368F3">
                  <w:r w:rsidRPr="00D24E1A">
                    <w:t xml:space="preserve">Замена </w:t>
                  </w:r>
                  <w:proofErr w:type="spellStart"/>
                  <w:r w:rsidRPr="00D24E1A">
                    <w:t>кранбуксы</w:t>
                  </w:r>
                  <w:proofErr w:type="spellEnd"/>
                  <w:r w:rsidRPr="00D24E1A">
                    <w:t xml:space="preserve"> на отсекающем кране ГВС по кв. № 64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B457B" w:rsidRDefault="0086093C" w:rsidP="004368F3">
                  <w:pPr>
                    <w:jc w:val="center"/>
                  </w:pPr>
                  <w:r w:rsidRPr="005B457B">
                    <w:t>809,94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D24E1A" w:rsidRDefault="0086093C" w:rsidP="004368F3">
                  <w:r w:rsidRPr="00D24E1A">
                    <w:t>Закраска граффити на фасаде дома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B457B" w:rsidRDefault="0086093C" w:rsidP="004368F3">
                  <w:pPr>
                    <w:jc w:val="center"/>
                  </w:pPr>
                  <w:r w:rsidRPr="005B457B">
                    <w:t>1669,52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м</w:t>
                  </w:r>
                  <w:proofErr w:type="gramStart"/>
                  <w:r w:rsidRPr="00311F1B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r w:rsidRPr="00D24E1A">
                    <w:t>Закраска граффити на металлическом ограждении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jc w:val="center"/>
                  </w:pPr>
                  <w:r w:rsidRPr="005B457B">
                    <w:t>1538,70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м</w:t>
                  </w:r>
                  <w:proofErr w:type="gramStart"/>
                  <w:r w:rsidRPr="00311F1B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375697" w:rsidRDefault="0086093C" w:rsidP="004368F3">
                  <w:r w:rsidRPr="00C4333E">
                    <w:t>Замена покрытия пола в лифтах обоих подъездов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141FDF" w:rsidRDefault="0086093C" w:rsidP="004368F3">
                  <w:pPr>
                    <w:jc w:val="center"/>
                  </w:pPr>
                  <w:r w:rsidRPr="00C4333E">
                    <w:t>26803,36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3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30B1D" w:rsidRDefault="0086093C" w:rsidP="004368F3">
                  <w:r w:rsidRPr="00530B1D">
                    <w:t>Закраска граффити на фасаде дома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9A0D6F" w:rsidRDefault="0086093C" w:rsidP="004368F3">
                  <w:pPr>
                    <w:jc w:val="center"/>
                  </w:pPr>
                  <w:r w:rsidRPr="009A0D6F">
                    <w:t>1082,88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м</w:t>
                  </w:r>
                  <w:proofErr w:type="gramStart"/>
                  <w:r w:rsidRPr="00E16171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5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30B1D" w:rsidRDefault="0086093C" w:rsidP="004368F3">
                  <w:r w:rsidRPr="00530B1D">
                    <w:t xml:space="preserve">Покраска стен на первых этажах и в тамбурах входных групп в 1м и 2м подъездах согласно плана </w:t>
                  </w:r>
                  <w:proofErr w:type="gramStart"/>
                  <w:r w:rsidRPr="00530B1D">
                    <w:t>ТР</w:t>
                  </w:r>
                  <w:proofErr w:type="gramEnd"/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План </w:t>
                  </w:r>
                  <w:proofErr w:type="gramStart"/>
                  <w:r>
                    <w:rPr>
                      <w:sz w:val="20"/>
                    </w:rPr>
                    <w:t>ТР</w:t>
                  </w:r>
                  <w:proofErr w:type="gramEnd"/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9A0D6F" w:rsidRDefault="0086093C" w:rsidP="004368F3">
                  <w:pPr>
                    <w:jc w:val="center"/>
                  </w:pPr>
                  <w:r w:rsidRPr="009A0D6F">
                    <w:t>38146,68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78 м</w:t>
                  </w:r>
                  <w:proofErr w:type="gramStart"/>
                  <w:r w:rsidRPr="00E16171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5</w:t>
                  </w:r>
                </w:p>
              </w:tc>
            </w:tr>
            <w:tr w:rsidR="0086093C" w:rsidTr="00A07C67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r w:rsidRPr="00530B1D">
                    <w:t xml:space="preserve">Замена </w:t>
                  </w:r>
                  <w:proofErr w:type="gramStart"/>
                  <w:r w:rsidRPr="00530B1D">
                    <w:t>кран-буксы</w:t>
                  </w:r>
                  <w:proofErr w:type="gramEnd"/>
                  <w:r w:rsidRPr="00530B1D">
                    <w:t xml:space="preserve"> на запорном кране  ХВС по кв. 75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jc w:val="center"/>
                  </w:pPr>
                  <w:r w:rsidRPr="009A0D6F">
                    <w:t>828,58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5</w:t>
                  </w:r>
                </w:p>
              </w:tc>
            </w:tr>
            <w:tr w:rsidR="0086093C" w:rsidTr="00A07C67">
              <w:tc>
                <w:tcPr>
                  <w:tcW w:w="547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001D27" w:rsidRDefault="0086093C" w:rsidP="004368F3">
                  <w:r w:rsidRPr="00001D27">
                    <w:t>Ремонт лифта 2го подъезда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733663" w:rsidRDefault="0086093C" w:rsidP="004368F3">
                  <w:pPr>
                    <w:jc w:val="center"/>
                  </w:pPr>
                  <w:r w:rsidRPr="00733663">
                    <w:t>489000,00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86093C" w:rsidTr="00A07C67"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001D27" w:rsidRDefault="0086093C" w:rsidP="004368F3">
                  <w:r w:rsidRPr="00001D27">
                    <w:t>Замена шкива ограничителя скорости лифта 1го подъезда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733663" w:rsidRDefault="0086093C" w:rsidP="004368F3">
                  <w:pPr>
                    <w:jc w:val="center"/>
                  </w:pPr>
                  <w:r w:rsidRPr="00733663">
                    <w:t>12234,60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86093C" w:rsidTr="00A07C67">
              <w:tc>
                <w:tcPr>
                  <w:tcW w:w="547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r w:rsidRPr="00001D27">
                    <w:t>Побелка бордюров на придомовой территории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jc w:val="center"/>
                  </w:pPr>
                  <w:r w:rsidRPr="00733663">
                    <w:t>3775,72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52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375148" w:rsidRDefault="0086093C" w:rsidP="004368F3">
                  <w:r w:rsidRPr="00375148">
                    <w:t>Комплекс услуг по поверке расходомеров в марте 2025 г. (акт № 199 от 6.03.2025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53D5E" w:rsidRDefault="0086093C" w:rsidP="004368F3">
                  <w:pPr>
                    <w:jc w:val="center"/>
                  </w:pPr>
                  <w:r w:rsidRPr="00553D5E">
                    <w:t>27559,00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комплекс услуг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375148" w:rsidRDefault="0086093C" w:rsidP="004368F3">
                  <w:r w:rsidRPr="00375148">
                    <w:t>Замена манометров на системе отопления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53D5E" w:rsidRDefault="0086093C" w:rsidP="004368F3">
                  <w:pPr>
                    <w:jc w:val="center"/>
                  </w:pPr>
                  <w:r w:rsidRPr="00553D5E">
                    <w:t>1822,58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r w:rsidRPr="00375148">
                    <w:t>Замена термометров на системе отопления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jc w:val="center"/>
                  </w:pPr>
                  <w:r w:rsidRPr="00553D5E">
                    <w:t>2747,54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222138" w:rsidRDefault="0086093C" w:rsidP="004368F3">
                  <w:r w:rsidRPr="00222138">
                    <w:t>Замена отсекающего крана на  ГВС по кв. 74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297D58" w:rsidRDefault="0086093C" w:rsidP="004368F3">
                  <w:pPr>
                    <w:jc w:val="center"/>
                  </w:pPr>
                  <w:r w:rsidRPr="00297D58">
                    <w:t>828,80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222138" w:rsidRDefault="0086093C" w:rsidP="004368F3">
                  <w:r w:rsidRPr="00222138">
                    <w:t>Покраска входных дверей 1 и 2го подъездов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297D58" w:rsidRDefault="0086093C" w:rsidP="004368F3">
                  <w:pPr>
                    <w:jc w:val="center"/>
                  </w:pPr>
                  <w:r w:rsidRPr="00297D58">
                    <w:t>10154,10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222138" w:rsidRDefault="0086093C" w:rsidP="004368F3">
                  <w:r w:rsidRPr="00222138">
                    <w:t>Закраска граффити на входной группе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297D58" w:rsidRDefault="0086093C" w:rsidP="004368F3">
                  <w:pPr>
                    <w:jc w:val="center"/>
                  </w:pPr>
                  <w:r w:rsidRPr="00297D58">
                    <w:t>1082,88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r w:rsidRPr="00222138">
                    <w:t xml:space="preserve">Диагностика неисправности датчиков температуры на узле учета тепловой энергии (акт № 890 от 27.08.2025 г.)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jc w:val="center"/>
                  </w:pPr>
                  <w:r w:rsidRPr="00297D58">
                    <w:t>2400,00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DB6DA0" w:rsidRDefault="0086093C" w:rsidP="004368F3">
                  <w:r w:rsidRPr="00DB6DA0">
                    <w:t>Замена кран-букс на ХГВС по кв. 43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D2162B" w:rsidRDefault="0086093C" w:rsidP="004368F3">
                  <w:pPr>
                    <w:jc w:val="center"/>
                  </w:pPr>
                  <w:r w:rsidRPr="00D2162B">
                    <w:t>1689,02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r w:rsidRPr="00DB6DA0">
                    <w:t>Замена светодиодного светильника на 5м этаже 2го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jc w:val="center"/>
                  </w:pPr>
                  <w:r w:rsidRPr="00D2162B">
                    <w:t>2463,34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4A51D5" w:rsidRDefault="0086093C" w:rsidP="004368F3">
                  <w:r w:rsidRPr="004F462D">
                    <w:t xml:space="preserve">Замена </w:t>
                  </w:r>
                  <w:proofErr w:type="gramStart"/>
                  <w:r w:rsidRPr="004F462D">
                    <w:t>кран-буксы</w:t>
                  </w:r>
                  <w:proofErr w:type="gramEnd"/>
                  <w:r w:rsidRPr="004F462D">
                    <w:t xml:space="preserve"> на стояке ГВС по кв. 88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47214F" w:rsidRDefault="0086093C" w:rsidP="004368F3">
                  <w:pPr>
                    <w:jc w:val="center"/>
                  </w:pPr>
                  <w:r>
                    <w:t>834,66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r w:rsidRPr="002F421F">
                    <w:t>Замена  светильника между 4м и 5м этажами во 2м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jc w:val="center"/>
                  </w:pPr>
                  <w:r>
                    <w:t>3212,70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C55547" w:rsidRDefault="0086093C" w:rsidP="004368F3">
                  <w:r w:rsidRPr="00C55547">
                    <w:t>Замена кран-букс на запорных кранах в кв. 47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A95F29" w:rsidRDefault="0086093C" w:rsidP="004368F3">
                  <w:pPr>
                    <w:jc w:val="center"/>
                  </w:pPr>
                  <w:r w:rsidRPr="00A95F29">
                    <w:t>1669,32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C55547" w:rsidRDefault="0086093C" w:rsidP="004368F3">
                  <w:r w:rsidRPr="00C55547">
                    <w:t>Замена доводчика на тамбурной двери 2го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A95F29" w:rsidRDefault="0086093C" w:rsidP="004368F3">
                  <w:pPr>
                    <w:jc w:val="center"/>
                  </w:pPr>
                  <w:r w:rsidRPr="00A95F29">
                    <w:t>2305,47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C55547" w:rsidRDefault="0086093C" w:rsidP="004368F3">
                  <w:r w:rsidRPr="00C55547">
                    <w:t>Замена шарниров на тамбурной двери 2го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A95F29" w:rsidRDefault="0086093C" w:rsidP="004368F3">
                  <w:pPr>
                    <w:jc w:val="center"/>
                  </w:pPr>
                  <w:r w:rsidRPr="00A95F29">
                    <w:t>4141,80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86093C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r w:rsidRPr="00C55547">
                    <w:t xml:space="preserve">Обслуживание </w:t>
                  </w:r>
                  <w:proofErr w:type="spellStart"/>
                  <w:r w:rsidRPr="00C55547">
                    <w:t>домофонной</w:t>
                  </w:r>
                  <w:proofErr w:type="spellEnd"/>
                  <w:r w:rsidRPr="00C55547">
                    <w:t xml:space="preserve"> системы за январь - декабрь 2025 г.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jc w:val="center"/>
                  </w:pPr>
                  <w:r w:rsidRPr="00A95F29">
                    <w:t>32400,00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 мес.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4368F3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17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86093C" w:rsidTr="00726532">
              <w:trPr>
                <w:trHeight w:val="93"/>
              </w:trPr>
              <w:tc>
                <w:tcPr>
                  <w:tcW w:w="7225" w:type="dxa"/>
                  <w:gridSpan w:val="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671 201,19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093C" w:rsidRPr="00583222" w:rsidRDefault="0086093C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  <w:tr w:rsidR="0086093C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86093C" w:rsidRDefault="0086093C" w:rsidP="00C01E9B">
            <w:pPr>
              <w:pStyle w:val="ConsPlusNormal0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86093C">
              <w:rPr>
                <w:u w:val="single"/>
              </w:rPr>
              <w:t>442 540,90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187441" w:rsidP="0018744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187441" w:rsidP="0018744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610" w:type="dxa"/>
          </w:tcPr>
          <w:p w:rsidR="00074027" w:rsidRDefault="00187441" w:rsidP="0018744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4" w:type="dxa"/>
          </w:tcPr>
          <w:p w:rsidR="00074027" w:rsidRDefault="00187441" w:rsidP="00187441">
            <w:pPr>
              <w:pStyle w:val="ConsPlusNormal0"/>
              <w:jc w:val="center"/>
            </w:pPr>
            <w:r>
              <w:t>385 710,18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467BB4">
            <w:pPr>
              <w:pStyle w:val="ConsPlusNormal0"/>
            </w:pPr>
            <w:r>
              <w:t>767 916,37</w:t>
            </w:r>
          </w:p>
        </w:tc>
        <w:tc>
          <w:tcPr>
            <w:tcW w:w="1984" w:type="dxa"/>
          </w:tcPr>
          <w:p w:rsidR="00074027" w:rsidRDefault="00467BB4">
            <w:pPr>
              <w:pStyle w:val="ConsPlusNormal0"/>
            </w:pPr>
            <w:r>
              <w:t>1 944 727,81</w:t>
            </w:r>
          </w:p>
        </w:tc>
        <w:tc>
          <w:tcPr>
            <w:tcW w:w="2410" w:type="dxa"/>
          </w:tcPr>
          <w:p w:rsidR="00074027" w:rsidRDefault="00467BB4" w:rsidP="00C1049C">
            <w:pPr>
              <w:pStyle w:val="ConsPlusNormal0"/>
            </w:pPr>
            <w:r>
              <w:t>2 032</w:t>
            </w:r>
            <w:r w:rsidR="00C1049C">
              <w:t> 469,93</w:t>
            </w:r>
          </w:p>
        </w:tc>
        <w:tc>
          <w:tcPr>
            <w:tcW w:w="2835" w:type="dxa"/>
          </w:tcPr>
          <w:p w:rsidR="00074027" w:rsidRDefault="00C1049C" w:rsidP="0011464D">
            <w:pPr>
              <w:pStyle w:val="ConsPlusNormal0"/>
            </w:pPr>
            <w:r>
              <w:t>680 174,26</w:t>
            </w:r>
          </w:p>
        </w:tc>
      </w:tr>
      <w:tr w:rsidR="00C1049C" w:rsidTr="00D42A9D">
        <w:tc>
          <w:tcPr>
            <w:tcW w:w="4740" w:type="dxa"/>
            <w:gridSpan w:val="2"/>
          </w:tcPr>
          <w:p w:rsidR="00C1049C" w:rsidRDefault="00C1049C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C1049C" w:rsidRDefault="00C1049C" w:rsidP="004368F3">
            <w:pPr>
              <w:pStyle w:val="ConsPlusNormal0"/>
            </w:pPr>
            <w:r>
              <w:t>767 916,37</w:t>
            </w:r>
          </w:p>
        </w:tc>
        <w:tc>
          <w:tcPr>
            <w:tcW w:w="1984" w:type="dxa"/>
          </w:tcPr>
          <w:p w:rsidR="00C1049C" w:rsidRDefault="00C1049C" w:rsidP="004368F3">
            <w:pPr>
              <w:pStyle w:val="ConsPlusNormal0"/>
            </w:pPr>
            <w:r>
              <w:t>1 944 727,81</w:t>
            </w:r>
          </w:p>
        </w:tc>
        <w:tc>
          <w:tcPr>
            <w:tcW w:w="2410" w:type="dxa"/>
          </w:tcPr>
          <w:p w:rsidR="00C1049C" w:rsidRDefault="00C1049C" w:rsidP="00271126">
            <w:pPr>
              <w:pStyle w:val="ConsPlusNormal0"/>
            </w:pPr>
            <w:r>
              <w:t>2 032 469,93</w:t>
            </w:r>
          </w:p>
        </w:tc>
        <w:tc>
          <w:tcPr>
            <w:tcW w:w="2835" w:type="dxa"/>
          </w:tcPr>
          <w:p w:rsidR="00C1049C" w:rsidRDefault="00C1049C" w:rsidP="00271126">
            <w:pPr>
              <w:pStyle w:val="ConsPlusNormal0"/>
            </w:pPr>
            <w:r>
              <w:t>680 174,26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A23793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31F" w:rsidRDefault="0024431F">
      <w:r>
        <w:separator/>
      </w:r>
    </w:p>
  </w:endnote>
  <w:endnote w:type="continuationSeparator" w:id="0">
    <w:p w:rsidR="0024431F" w:rsidRDefault="0024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063" w:rsidRDefault="0079606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6063" w:rsidRDefault="0079606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31F" w:rsidRDefault="0024431F">
      <w:r>
        <w:separator/>
      </w:r>
    </w:p>
  </w:footnote>
  <w:footnote w:type="continuationSeparator" w:id="0">
    <w:p w:rsidR="0024431F" w:rsidRDefault="00244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74027"/>
    <w:rsid w:val="000A135F"/>
    <w:rsid w:val="000E37BF"/>
    <w:rsid w:val="0011464D"/>
    <w:rsid w:val="00187441"/>
    <w:rsid w:val="001D6B0A"/>
    <w:rsid w:val="002426E6"/>
    <w:rsid w:val="002430C5"/>
    <w:rsid w:val="0024431F"/>
    <w:rsid w:val="00346EDB"/>
    <w:rsid w:val="00467BB4"/>
    <w:rsid w:val="00484EDB"/>
    <w:rsid w:val="004E467A"/>
    <w:rsid w:val="005572B7"/>
    <w:rsid w:val="005C53CB"/>
    <w:rsid w:val="006B06E5"/>
    <w:rsid w:val="006E711D"/>
    <w:rsid w:val="00726532"/>
    <w:rsid w:val="00796063"/>
    <w:rsid w:val="007E4F82"/>
    <w:rsid w:val="008322C8"/>
    <w:rsid w:val="0086093C"/>
    <w:rsid w:val="0093790C"/>
    <w:rsid w:val="009407D3"/>
    <w:rsid w:val="00975D37"/>
    <w:rsid w:val="00A07C67"/>
    <w:rsid w:val="00A23793"/>
    <w:rsid w:val="00BF4B38"/>
    <w:rsid w:val="00C01E9B"/>
    <w:rsid w:val="00C1049C"/>
    <w:rsid w:val="00C4092E"/>
    <w:rsid w:val="00CF74B9"/>
    <w:rsid w:val="00D42A9D"/>
    <w:rsid w:val="00F068FD"/>
    <w:rsid w:val="00F35B08"/>
    <w:rsid w:val="00FC6775"/>
    <w:rsid w:val="00FC7FE8"/>
    <w:rsid w:val="00FD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23</cp:revision>
  <cp:lastPrinted>2026-03-11T09:31:00Z</cp:lastPrinted>
  <dcterms:created xsi:type="dcterms:W3CDTF">2025-12-02T04:45:00Z</dcterms:created>
  <dcterms:modified xsi:type="dcterms:W3CDTF">2026-03-24T11:53:00Z</dcterms:modified>
</cp:coreProperties>
</file>